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62C8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EC98A"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69EE45D4" w:rsidR="000D2A14" w:rsidRPr="00A1057D" w:rsidRDefault="00BA47D9" w:rsidP="00153B4F">
      <w:pPr>
        <w:pStyle w:val="Title"/>
        <w:spacing w:after="80"/>
        <w:ind w:left="2880" w:firstLine="720"/>
        <w:rPr>
          <w:rFonts w:ascii="Impact" w:hAnsi="Impact"/>
          <w:b w:val="0"/>
          <w:sz w:val="40"/>
          <w:szCs w:val="42"/>
        </w:rPr>
      </w:pPr>
      <w:r>
        <w:rPr>
          <w:rFonts w:ascii="Impact" w:hAnsi="Impact"/>
          <w:b w:val="0"/>
          <w:sz w:val="40"/>
          <w:szCs w:val="42"/>
        </w:rPr>
        <w:t xml:space="preserve">       </w:t>
      </w:r>
      <w:r w:rsidR="000D2A14" w:rsidRPr="00A1057D">
        <w:rPr>
          <w:rFonts w:ascii="Impact" w:hAnsi="Impact"/>
          <w:b w:val="0"/>
          <w:sz w:val="40"/>
          <w:szCs w:val="42"/>
        </w:rPr>
        <w:t xml:space="preserve">COURSE </w:t>
      </w:r>
      <w:r w:rsidR="0088254E">
        <w:rPr>
          <w:rFonts w:ascii="Impact" w:hAnsi="Impact"/>
          <w:b w:val="0"/>
          <w:sz w:val="40"/>
          <w:szCs w:val="42"/>
        </w:rPr>
        <w:t xml:space="preserve"> </w:t>
      </w:r>
      <w:r w:rsidR="000D2A14" w:rsidRPr="00A1057D">
        <w:rPr>
          <w:rFonts w:ascii="Impact" w:hAnsi="Impact"/>
          <w:b w:val="0"/>
          <w:sz w:val="40"/>
          <w:szCs w:val="42"/>
        </w:rPr>
        <w:t>SYLLABUS</w:t>
      </w:r>
    </w:p>
    <w:tbl>
      <w:tblPr>
        <w:tblStyle w:val="TableGrid"/>
        <w:tblpPr w:leftFromText="180" w:rightFromText="180" w:vertAnchor="text" w:horzAnchor="page" w:tblpX="4000" w:tblpY="3"/>
        <w:tblW w:w="0" w:type="auto"/>
        <w:tblLook w:val="04A0" w:firstRow="1" w:lastRow="0" w:firstColumn="1" w:lastColumn="0" w:noHBand="0" w:noVBand="1"/>
      </w:tblPr>
      <w:tblGrid>
        <w:gridCol w:w="6048"/>
      </w:tblGrid>
      <w:tr w:rsidR="0088254E" w:rsidRPr="001C697E" w14:paraId="5A0D5B1C" w14:textId="77777777" w:rsidTr="001E0F9C">
        <w:tc>
          <w:tcPr>
            <w:tcW w:w="6048" w:type="dxa"/>
          </w:tcPr>
          <w:p w14:paraId="1B279F0C" w14:textId="0DBBAAFF" w:rsidR="0088254E" w:rsidRPr="002F7E51" w:rsidRDefault="00F242A0" w:rsidP="00B81AA5">
            <w:pPr>
              <w:jc w:val="center"/>
              <w:rPr>
                <w:rFonts w:cstheme="minorHAnsi"/>
              </w:rPr>
            </w:pPr>
            <w:r w:rsidRPr="00813D40">
              <w:rPr>
                <w:rFonts w:ascii="Times New Roman" w:hAnsi="Times New Roman" w:cs="Times New Roman"/>
                <w:b/>
              </w:rPr>
              <w:t>BUS 760</w:t>
            </w:r>
            <w:r>
              <w:rPr>
                <w:rFonts w:ascii="Times New Roman" w:hAnsi="Times New Roman" w:cs="Times New Roman"/>
                <w:b/>
              </w:rPr>
              <w:t>-0</w:t>
            </w:r>
            <w:r w:rsidR="008C13F8">
              <w:rPr>
                <w:rFonts w:ascii="Times New Roman" w:hAnsi="Times New Roman" w:cs="Times New Roman"/>
                <w:b/>
              </w:rPr>
              <w:t>2</w:t>
            </w:r>
            <w:r>
              <w:rPr>
                <w:rFonts w:ascii="Times New Roman" w:hAnsi="Times New Roman" w:cs="Times New Roman"/>
                <w:b/>
              </w:rPr>
              <w:t xml:space="preserve"> &amp; </w:t>
            </w:r>
            <w:r w:rsidR="008C13F8">
              <w:rPr>
                <w:rFonts w:ascii="Times New Roman" w:hAnsi="Times New Roman" w:cs="Times New Roman"/>
                <w:b/>
              </w:rPr>
              <w:t>M</w:t>
            </w:r>
            <w:r>
              <w:rPr>
                <w:rFonts w:ascii="Times New Roman" w:hAnsi="Times New Roman" w:cs="Times New Roman"/>
                <w:b/>
              </w:rPr>
              <w:t>0</w:t>
            </w:r>
            <w:r w:rsidR="008C13F8">
              <w:rPr>
                <w:rFonts w:ascii="Times New Roman" w:hAnsi="Times New Roman" w:cs="Times New Roman"/>
                <w:b/>
              </w:rPr>
              <w:t>2</w:t>
            </w:r>
          </w:p>
        </w:tc>
      </w:tr>
      <w:tr w:rsidR="00B81AA5" w:rsidRPr="001C697E" w14:paraId="45E09A06" w14:textId="77777777" w:rsidTr="001E0F9C">
        <w:tc>
          <w:tcPr>
            <w:tcW w:w="6048" w:type="dxa"/>
          </w:tcPr>
          <w:p w14:paraId="45BEDAE7" w14:textId="3F09441B" w:rsidR="00B81AA5" w:rsidRPr="00813D40" w:rsidRDefault="00B81AA5" w:rsidP="001E0F9C">
            <w:pPr>
              <w:jc w:val="center"/>
              <w:rPr>
                <w:rFonts w:ascii="Times New Roman" w:hAnsi="Times New Roman" w:cs="Times New Roman"/>
                <w:b/>
              </w:rPr>
            </w:pPr>
            <w:r>
              <w:rPr>
                <w:rFonts w:ascii="Times New Roman" w:hAnsi="Times New Roman" w:cs="Times New Roman"/>
                <w:b/>
              </w:rPr>
              <w:t>Analysis of Economic Conditions for Business in Wisconsin</w:t>
            </w:r>
          </w:p>
        </w:tc>
      </w:tr>
      <w:tr w:rsidR="00E70D64" w:rsidRPr="001C697E" w14:paraId="7420BF1D" w14:textId="77777777" w:rsidTr="001E0F9C">
        <w:tc>
          <w:tcPr>
            <w:tcW w:w="6048" w:type="dxa"/>
          </w:tcPr>
          <w:p w14:paraId="094340FC" w14:textId="0D7ED5B3" w:rsidR="00E70D64" w:rsidRPr="00813D40" w:rsidRDefault="00706543" w:rsidP="00B81AA5">
            <w:pPr>
              <w:jc w:val="center"/>
              <w:rPr>
                <w:rFonts w:ascii="Times New Roman" w:hAnsi="Times New Roman" w:cs="Times New Roman"/>
                <w:b/>
              </w:rPr>
            </w:pPr>
            <w:r>
              <w:rPr>
                <w:rFonts w:ascii="Times New Roman" w:hAnsi="Times New Roman" w:cs="Times New Roman"/>
                <w:b/>
              </w:rPr>
              <w:t>Fall 202</w:t>
            </w:r>
            <w:r w:rsidR="008C13F8">
              <w:rPr>
                <w:rFonts w:ascii="Times New Roman" w:hAnsi="Times New Roman" w:cs="Times New Roman"/>
                <w:b/>
              </w:rPr>
              <w:t>2</w:t>
            </w:r>
          </w:p>
        </w:tc>
      </w:tr>
    </w:tbl>
    <w:p w14:paraId="01224490" w14:textId="15D7341B" w:rsidR="0088254E" w:rsidRDefault="0088254E" w:rsidP="00522282">
      <w:pPr>
        <w:rPr>
          <w:rFonts w:ascii="Times New Roman" w:hAnsi="Times New Roman" w:cs="Times New Roman"/>
        </w:rPr>
      </w:pPr>
    </w:p>
    <w:p w14:paraId="7BF69AD0" w14:textId="77777777" w:rsidR="00522282" w:rsidRPr="002F7E51" w:rsidRDefault="00522282" w:rsidP="00522282">
      <w:pPr>
        <w:rPr>
          <w:rFonts w:ascii="Times New Roman" w:hAnsi="Times New Roman" w:cs="Times New Roman"/>
        </w:rPr>
      </w:pPr>
    </w:p>
    <w:p w14:paraId="4268153D" w14:textId="7615579A" w:rsidR="00E306C0" w:rsidRDefault="00E306C0" w:rsidP="0088254E">
      <w:pPr>
        <w:spacing w:before="40"/>
        <w:jc w:val="right"/>
        <w:rPr>
          <w:rFonts w:ascii="Times New Roman" w:hAnsi="Times New Roman" w:cs="Times New Roman"/>
        </w:rPr>
      </w:pP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75CEE" w:rsidRPr="001C697E" w14:paraId="38A7FCD8" w14:textId="77777777" w:rsidTr="00175CEE">
        <w:tc>
          <w:tcPr>
            <w:tcW w:w="2605" w:type="dxa"/>
          </w:tcPr>
          <w:p w14:paraId="414AAF55" w14:textId="591B3858" w:rsidR="00175CEE" w:rsidRPr="002F7E51" w:rsidRDefault="00175CEE" w:rsidP="00D56FF0">
            <w:pPr>
              <w:rPr>
                <w:rFonts w:cstheme="minorHAnsi"/>
                <w:b/>
              </w:rPr>
            </w:pPr>
            <w:r w:rsidRPr="002F7E51">
              <w:rPr>
                <w:rFonts w:cstheme="minorHAnsi"/>
                <w:b/>
              </w:rPr>
              <w:t xml:space="preserve">Instructor: </w:t>
            </w:r>
          </w:p>
        </w:tc>
        <w:tc>
          <w:tcPr>
            <w:tcW w:w="6364" w:type="dxa"/>
          </w:tcPr>
          <w:p w14:paraId="3BD45A75" w14:textId="1B42CB45" w:rsidR="00175CEE" w:rsidRPr="002F7E51" w:rsidRDefault="00175CEE" w:rsidP="00D56FF0">
            <w:pPr>
              <w:rPr>
                <w:rFonts w:cstheme="minorHAnsi"/>
              </w:rPr>
            </w:pPr>
            <w:r>
              <w:rPr>
                <w:rFonts w:cstheme="minorHAnsi"/>
              </w:rPr>
              <w:t>Scott Wallace, Ph.D.</w:t>
            </w:r>
          </w:p>
        </w:tc>
      </w:tr>
      <w:tr w:rsidR="00175CEE" w:rsidRPr="001C697E" w14:paraId="4516D814" w14:textId="77777777" w:rsidTr="00175CEE">
        <w:tc>
          <w:tcPr>
            <w:tcW w:w="2605" w:type="dxa"/>
          </w:tcPr>
          <w:p w14:paraId="1F9BAFA1" w14:textId="77777777" w:rsidR="00175CEE" w:rsidRPr="002F7E51" w:rsidRDefault="00175CEE" w:rsidP="00D56FF0">
            <w:pPr>
              <w:rPr>
                <w:rFonts w:cstheme="minorHAnsi"/>
                <w:b/>
              </w:rPr>
            </w:pPr>
            <w:r w:rsidRPr="002F7E51">
              <w:rPr>
                <w:rFonts w:cstheme="minorHAnsi"/>
                <w:b/>
              </w:rPr>
              <w:t>Office:</w:t>
            </w:r>
          </w:p>
        </w:tc>
        <w:tc>
          <w:tcPr>
            <w:tcW w:w="6364" w:type="dxa"/>
          </w:tcPr>
          <w:p w14:paraId="5FB212B3" w14:textId="6C7CC7D1" w:rsidR="00175CEE" w:rsidRPr="002F7E51" w:rsidRDefault="00175CEE" w:rsidP="00D56FF0">
            <w:pPr>
              <w:rPr>
                <w:rFonts w:cstheme="minorHAnsi"/>
              </w:rPr>
            </w:pPr>
            <w:r>
              <w:rPr>
                <w:rFonts w:cstheme="minorHAnsi"/>
              </w:rPr>
              <w:t>CPS 334C</w:t>
            </w:r>
          </w:p>
        </w:tc>
      </w:tr>
      <w:tr w:rsidR="00175CEE" w:rsidRPr="001C697E" w14:paraId="2B3B5AC1" w14:textId="77777777" w:rsidTr="00175CEE">
        <w:tc>
          <w:tcPr>
            <w:tcW w:w="2605" w:type="dxa"/>
          </w:tcPr>
          <w:p w14:paraId="4859426A" w14:textId="1D73B3C1" w:rsidR="00175CEE" w:rsidRPr="002F7E51" w:rsidRDefault="00175CEE" w:rsidP="00D56FF0">
            <w:pPr>
              <w:rPr>
                <w:rFonts w:cstheme="minorHAnsi"/>
                <w:b/>
              </w:rPr>
            </w:pPr>
            <w:r>
              <w:rPr>
                <w:rFonts w:cstheme="minorHAnsi"/>
                <w:b/>
              </w:rPr>
              <w:t>Physical Office Hours:</w:t>
            </w:r>
          </w:p>
        </w:tc>
        <w:tc>
          <w:tcPr>
            <w:tcW w:w="6364" w:type="dxa"/>
          </w:tcPr>
          <w:p w14:paraId="0805013D" w14:textId="0A0A8E25" w:rsidR="00175CEE" w:rsidRPr="002F7E51" w:rsidRDefault="00175CEE" w:rsidP="00D56FF0">
            <w:pPr>
              <w:rPr>
                <w:rFonts w:cstheme="minorHAnsi"/>
              </w:rPr>
            </w:pPr>
            <w:r>
              <w:rPr>
                <w:rFonts w:cstheme="minorHAnsi"/>
              </w:rPr>
              <w:t>Mondays &amp; Wednesdays from 2:30-3:20 PM</w:t>
            </w:r>
          </w:p>
        </w:tc>
      </w:tr>
      <w:tr w:rsidR="00175CEE" w:rsidRPr="001C697E" w14:paraId="732C93F6" w14:textId="77777777" w:rsidTr="00175CEE">
        <w:tc>
          <w:tcPr>
            <w:tcW w:w="2605" w:type="dxa"/>
          </w:tcPr>
          <w:p w14:paraId="186C512F" w14:textId="348F4906" w:rsidR="00175CEE" w:rsidRPr="002F7E51" w:rsidRDefault="00175CEE" w:rsidP="00D56FF0">
            <w:pPr>
              <w:rPr>
                <w:rFonts w:cstheme="minorHAnsi"/>
                <w:b/>
              </w:rPr>
            </w:pPr>
            <w:r w:rsidRPr="002F7E51">
              <w:rPr>
                <w:rFonts w:cstheme="minorHAnsi"/>
                <w:b/>
              </w:rPr>
              <w:t>Virtual Office Hours:</w:t>
            </w:r>
          </w:p>
        </w:tc>
        <w:tc>
          <w:tcPr>
            <w:tcW w:w="6364" w:type="dxa"/>
          </w:tcPr>
          <w:p w14:paraId="2E351550" w14:textId="19C42CC5" w:rsidR="00175CEE" w:rsidRPr="002F7E51" w:rsidRDefault="00175CEE" w:rsidP="00D56FF0">
            <w:pPr>
              <w:rPr>
                <w:rFonts w:cstheme="minorHAnsi"/>
              </w:rPr>
            </w:pPr>
            <w:r>
              <w:rPr>
                <w:rFonts w:cstheme="minorHAnsi"/>
              </w:rPr>
              <w:t xml:space="preserve">Tuesdays &amp; Thursdays, </w:t>
            </w:r>
            <w:r w:rsidR="009E326A">
              <w:rPr>
                <w:rFonts w:cstheme="minorHAnsi"/>
              </w:rPr>
              <w:t>2</w:t>
            </w:r>
            <w:r>
              <w:rPr>
                <w:rFonts w:cstheme="minorHAnsi"/>
              </w:rPr>
              <w:t xml:space="preserve">:00 – </w:t>
            </w:r>
            <w:r w:rsidR="009E326A">
              <w:rPr>
                <w:rFonts w:cstheme="minorHAnsi"/>
              </w:rPr>
              <w:t>3</w:t>
            </w:r>
            <w:r>
              <w:rPr>
                <w:rFonts w:cstheme="minorHAnsi"/>
              </w:rPr>
              <w:t>:00 PM and by Appointment</w:t>
            </w:r>
          </w:p>
        </w:tc>
      </w:tr>
      <w:tr w:rsidR="00175CEE" w:rsidRPr="001C697E" w14:paraId="48F601C7" w14:textId="77777777" w:rsidTr="00175CEE">
        <w:tc>
          <w:tcPr>
            <w:tcW w:w="2605" w:type="dxa"/>
          </w:tcPr>
          <w:p w14:paraId="10353955" w14:textId="77777777" w:rsidR="00175CEE" w:rsidRPr="002F7E51" w:rsidRDefault="00175CEE" w:rsidP="00D56FF0">
            <w:pPr>
              <w:rPr>
                <w:rFonts w:cstheme="minorHAnsi"/>
                <w:b/>
              </w:rPr>
            </w:pPr>
            <w:r w:rsidRPr="002F7E51">
              <w:rPr>
                <w:rFonts w:cstheme="minorHAnsi"/>
                <w:b/>
              </w:rPr>
              <w:t>Office Telephone:</w:t>
            </w:r>
          </w:p>
        </w:tc>
        <w:tc>
          <w:tcPr>
            <w:tcW w:w="6364" w:type="dxa"/>
          </w:tcPr>
          <w:p w14:paraId="2ED1A772" w14:textId="68B897E7" w:rsidR="00175CEE" w:rsidRPr="002F7E51" w:rsidRDefault="00175CEE" w:rsidP="00D56FF0">
            <w:pPr>
              <w:rPr>
                <w:rFonts w:cstheme="minorHAnsi"/>
              </w:rPr>
            </w:pPr>
            <w:r>
              <w:rPr>
                <w:rFonts w:cstheme="minorHAnsi"/>
              </w:rPr>
              <w:t>715-</w:t>
            </w:r>
            <w:r w:rsidR="008C13F8">
              <w:rPr>
                <w:rFonts w:cstheme="minorHAnsi"/>
              </w:rPr>
              <w:t>457</w:t>
            </w:r>
            <w:r>
              <w:rPr>
                <w:rFonts w:cstheme="minorHAnsi"/>
              </w:rPr>
              <w:t>-</w:t>
            </w:r>
            <w:r w:rsidR="008C13F8">
              <w:rPr>
                <w:rFonts w:cstheme="minorHAnsi"/>
              </w:rPr>
              <w:t>5010</w:t>
            </w:r>
          </w:p>
        </w:tc>
      </w:tr>
      <w:tr w:rsidR="00175CEE" w:rsidRPr="001C697E" w14:paraId="44F94B92" w14:textId="77777777" w:rsidTr="00175CEE">
        <w:tc>
          <w:tcPr>
            <w:tcW w:w="2605" w:type="dxa"/>
          </w:tcPr>
          <w:p w14:paraId="20AF0DEE" w14:textId="409E6077" w:rsidR="00175CEE" w:rsidRPr="002F7E51" w:rsidRDefault="00175CEE" w:rsidP="00D56FF0">
            <w:pPr>
              <w:rPr>
                <w:rFonts w:cstheme="minorHAnsi"/>
                <w:b/>
              </w:rPr>
            </w:pPr>
            <w:r w:rsidRPr="002F7E51">
              <w:rPr>
                <w:rFonts w:cstheme="minorHAnsi"/>
                <w:b/>
              </w:rPr>
              <w:t>E-mail:</w:t>
            </w:r>
          </w:p>
        </w:tc>
        <w:tc>
          <w:tcPr>
            <w:tcW w:w="6364" w:type="dxa"/>
          </w:tcPr>
          <w:p w14:paraId="64F4C6D0" w14:textId="3BFED695" w:rsidR="00175CEE" w:rsidRPr="002F7E51" w:rsidRDefault="00175CEE" w:rsidP="00D56FF0">
            <w:pPr>
              <w:rPr>
                <w:rFonts w:cstheme="minorHAnsi"/>
              </w:rPr>
            </w:pPr>
            <w:r>
              <w:rPr>
                <w:rFonts w:cstheme="minorHAnsi"/>
              </w:rPr>
              <w:t>swallace@uwsp.edu</w:t>
            </w:r>
          </w:p>
        </w:tc>
      </w:tr>
      <w:tr w:rsidR="00175CEE" w:rsidRPr="001C697E" w14:paraId="025C25E4" w14:textId="77777777" w:rsidTr="00175CEE">
        <w:tc>
          <w:tcPr>
            <w:tcW w:w="2605" w:type="dxa"/>
          </w:tcPr>
          <w:p w14:paraId="6D4A5C3A" w14:textId="15201D94" w:rsidR="00175CEE" w:rsidRPr="002F7E51" w:rsidRDefault="00175CEE" w:rsidP="00D56FF0">
            <w:pPr>
              <w:rPr>
                <w:rFonts w:cstheme="minorHAnsi"/>
                <w:b/>
              </w:rPr>
            </w:pPr>
            <w:r w:rsidRPr="002F7E51">
              <w:rPr>
                <w:rFonts w:cstheme="minorHAnsi"/>
                <w:b/>
              </w:rPr>
              <w:t>Expected Instructor Response Time</w:t>
            </w:r>
            <w:r>
              <w:rPr>
                <w:rFonts w:cstheme="minorHAnsi"/>
                <w:b/>
              </w:rPr>
              <w:t>:</w:t>
            </w:r>
          </w:p>
        </w:tc>
        <w:tc>
          <w:tcPr>
            <w:tcW w:w="6364" w:type="dxa"/>
          </w:tcPr>
          <w:p w14:paraId="41F8CCF6" w14:textId="791E5529" w:rsidR="00175CEE" w:rsidRPr="002F7E51" w:rsidRDefault="00175CEE" w:rsidP="00D56FF0">
            <w:pPr>
              <w:rPr>
                <w:rFonts w:cstheme="minorHAnsi"/>
              </w:rPr>
            </w:pPr>
            <w:r>
              <w:rPr>
                <w:rFonts w:cstheme="minorHAnsi"/>
              </w:rPr>
              <w:t>Within 24 hours during weekdays.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38B6CE3" w:rsidR="002F7E51" w:rsidRPr="002F7E51" w:rsidRDefault="00B82F31" w:rsidP="000F3624">
            <w:pPr>
              <w:rPr>
                <w:rFonts w:cstheme="minorHAnsi"/>
              </w:rPr>
            </w:pPr>
            <w:r>
              <w:rPr>
                <w:rFonts w:cstheme="minorHAnsi"/>
              </w:rPr>
              <w:t>This course is designed for business professionals whose decisions would benefit from a working knowledge of current economic conditions and emerging trends.  The focus of the course will be on the impact of macroeconomic performance on specific, Wisconsin-based industries and businesses.   Students will learn how to access, synthesize, and interpret economic data from a diverse set of sources in creating a coherent and informed outlook on the macroeconomy.  In addition, students will develop skills in communicating their findings in accessible and persuasive ways.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A78C748" w:rsidR="002F7E51" w:rsidRPr="002F7E51" w:rsidRDefault="00B82F31"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1358C8C2" w:rsidR="002F7E51" w:rsidRPr="002F7E51" w:rsidRDefault="00B82F31"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11FE6E09" w14:textId="77777777" w:rsidR="001E0F9C" w:rsidRDefault="001E0F9C" w:rsidP="001E0F9C">
            <w:pPr>
              <w:rPr>
                <w:rFonts w:cstheme="minorHAnsi"/>
              </w:rPr>
            </w:pPr>
            <w:r>
              <w:rPr>
                <w:rFonts w:cstheme="minorHAnsi"/>
              </w:rPr>
              <w:t xml:space="preserve">Below is available under </w:t>
            </w:r>
            <w:r w:rsidRPr="009040C5">
              <w:rPr>
                <w:rFonts w:cstheme="minorHAnsi"/>
                <w:u w:val="single"/>
              </w:rPr>
              <w:t>E-Reserve textbooks</w:t>
            </w:r>
            <w:r>
              <w:rPr>
                <w:rFonts w:cstheme="minorHAnsi"/>
              </w:rPr>
              <w:t xml:space="preserve"> module in Canvas:</w:t>
            </w:r>
          </w:p>
          <w:p w14:paraId="68D00CA2" w14:textId="77777777" w:rsidR="001E0F9C" w:rsidRPr="00932FC8" w:rsidRDefault="001E0F9C" w:rsidP="001E0F9C">
            <w:pPr>
              <w:pStyle w:val="ListParagraph"/>
              <w:numPr>
                <w:ilvl w:val="0"/>
                <w:numId w:val="30"/>
              </w:numPr>
              <w:rPr>
                <w:rFonts w:cstheme="minorHAnsi"/>
              </w:rPr>
            </w:pPr>
            <w:r>
              <w:rPr>
                <w:rFonts w:cstheme="minorHAnsi"/>
              </w:rPr>
              <w:t>E</w:t>
            </w:r>
            <w:r w:rsidRPr="00932FC8">
              <w:rPr>
                <w:rFonts w:cstheme="minorHAnsi"/>
              </w:rPr>
              <w:t xml:space="preserve">dward Leamer, </w:t>
            </w:r>
            <w:r w:rsidRPr="00932FC8">
              <w:rPr>
                <w:rFonts w:cstheme="minorHAnsi"/>
                <w:i/>
              </w:rPr>
              <w:t>Macroeconomic Patterns and Stories:  A Guide for MBAs</w:t>
            </w:r>
            <w:r w:rsidRPr="00932FC8">
              <w:rPr>
                <w:rFonts w:cstheme="minorHAnsi"/>
              </w:rPr>
              <w:t>, Springer, 2009.</w:t>
            </w:r>
          </w:p>
          <w:p w14:paraId="108199FE" w14:textId="77777777" w:rsidR="001E0F9C" w:rsidRDefault="001E0F9C" w:rsidP="001E0F9C">
            <w:pPr>
              <w:pStyle w:val="ListParagraph"/>
              <w:numPr>
                <w:ilvl w:val="0"/>
                <w:numId w:val="30"/>
              </w:numPr>
              <w:rPr>
                <w:rFonts w:cstheme="minorHAnsi"/>
              </w:rPr>
            </w:pPr>
            <w:r w:rsidRPr="00932FC8">
              <w:rPr>
                <w:rFonts w:cstheme="minorHAnsi"/>
              </w:rPr>
              <w:t xml:space="preserve">Greg Ip, </w:t>
            </w:r>
            <w:r w:rsidRPr="00932FC8">
              <w:rPr>
                <w:rFonts w:cstheme="minorHAnsi"/>
                <w:i/>
              </w:rPr>
              <w:t>The Little Book of Economics:  How the Economy Works in the Real World</w:t>
            </w:r>
            <w:r w:rsidRPr="00932FC8">
              <w:rPr>
                <w:rFonts w:cstheme="minorHAnsi"/>
              </w:rPr>
              <w:t>, Wiley, 2013.</w:t>
            </w:r>
          </w:p>
          <w:p w14:paraId="60422EB8" w14:textId="56FD5168" w:rsidR="002F7E51" w:rsidRPr="002F7E51" w:rsidRDefault="001E0F9C" w:rsidP="001E0F9C">
            <w:pPr>
              <w:rPr>
                <w:rFonts w:cstheme="minorHAnsi"/>
              </w:rPr>
            </w:pPr>
            <w:r>
              <w:rPr>
                <w:rFonts w:cstheme="minorHAnsi"/>
              </w:rPr>
              <w:t>Two chapters from the recommended text below.</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lastRenderedPageBreak/>
              <w:t>Recommended Text</w:t>
            </w:r>
            <w:r w:rsidR="00AD412D">
              <w:rPr>
                <w:b/>
              </w:rPr>
              <w:t>(</w:t>
            </w:r>
            <w:r>
              <w:rPr>
                <w:b/>
              </w:rPr>
              <w:t>s</w:t>
            </w:r>
            <w:r w:rsidR="00AD412D">
              <w:rPr>
                <w:b/>
              </w:rPr>
              <w:t>)</w:t>
            </w:r>
            <w:r w:rsidR="009A0912">
              <w:rPr>
                <w:b/>
              </w:rPr>
              <w:t>:</w:t>
            </w:r>
          </w:p>
        </w:tc>
        <w:tc>
          <w:tcPr>
            <w:tcW w:w="6359" w:type="dxa"/>
          </w:tcPr>
          <w:p w14:paraId="1480C6D0" w14:textId="574CD5B4" w:rsidR="002F7E51" w:rsidRPr="00CE4A78" w:rsidRDefault="00DA620A" w:rsidP="00CE4A78">
            <w:pPr>
              <w:pStyle w:val="ListParagraph"/>
              <w:numPr>
                <w:ilvl w:val="0"/>
                <w:numId w:val="32"/>
              </w:numPr>
              <w:rPr>
                <w:rFonts w:cstheme="minorHAnsi"/>
              </w:rPr>
            </w:pPr>
            <w:r w:rsidRPr="00CE4A78">
              <w:rPr>
                <w:rFonts w:cstheme="minorHAnsi"/>
              </w:rPr>
              <w:t xml:space="preserve">Bernard Baumohl, </w:t>
            </w:r>
            <w:r w:rsidRPr="00CE4A78">
              <w:rPr>
                <w:rFonts w:cstheme="minorHAnsi"/>
                <w:i/>
              </w:rPr>
              <w:t>The Secrets of Economic Indicators:  Hidden Clues to Future Economic Trends and Investment Opportunities</w:t>
            </w:r>
            <w:r w:rsidRPr="00CE4A78">
              <w:rPr>
                <w:rFonts w:cstheme="minorHAnsi"/>
              </w:rPr>
              <w:t>, Third Edition, FT Press, 2013.</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3E22FDCA" w14:textId="77777777" w:rsidR="00C91A87" w:rsidRDefault="00C91A87" w:rsidP="00C91A87">
            <w:pPr>
              <w:pStyle w:val="ListParagraph"/>
              <w:numPr>
                <w:ilvl w:val="0"/>
                <w:numId w:val="30"/>
              </w:numPr>
              <w:rPr>
                <w:rFonts w:cstheme="minorHAnsi"/>
              </w:rPr>
            </w:pPr>
            <w:r w:rsidRPr="00771F7D">
              <w:rPr>
                <w:rFonts w:cstheme="minorHAnsi"/>
              </w:rPr>
              <w:t>PowerPoint Presentations</w:t>
            </w:r>
            <w:r>
              <w:rPr>
                <w:rFonts w:cstheme="minorHAnsi"/>
              </w:rPr>
              <w:t xml:space="preserve"> (In-person &amp; On-line)</w:t>
            </w:r>
          </w:p>
          <w:p w14:paraId="4326A841" w14:textId="5F6F0FF0" w:rsidR="002F7E51" w:rsidRPr="00C91A87" w:rsidRDefault="00C91A87" w:rsidP="00C91A87">
            <w:pPr>
              <w:pStyle w:val="ListParagraph"/>
              <w:numPr>
                <w:ilvl w:val="0"/>
                <w:numId w:val="30"/>
              </w:numPr>
              <w:rPr>
                <w:rFonts w:cstheme="minorHAnsi"/>
              </w:rPr>
            </w:pPr>
            <w:r w:rsidRPr="00C91A87">
              <w:rPr>
                <w:rFonts w:cstheme="minorHAnsi"/>
              </w:rPr>
              <w:t>Various articles and videos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6F83896" w:rsidR="003336AE" w:rsidRPr="002F7E51" w:rsidRDefault="00963DD6" w:rsidP="000F3624">
            <w:pPr>
              <w:rPr>
                <w:rFonts w:cstheme="minorHAnsi"/>
              </w:rPr>
            </w:pPr>
            <w:r>
              <w:rPr>
                <w:rFonts w:cstheme="minorHAnsi"/>
              </w:rPr>
              <w:t>Students will need to access and use resources from the several on-line websites.  See Other Websites below.</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34874F41" w:rsidR="009A0912" w:rsidRPr="002F7E51" w:rsidRDefault="00E1501D" w:rsidP="00E1501D">
            <w:pPr>
              <w:ind w:firstLine="720"/>
              <w:rPr>
                <w:rFonts w:cstheme="minorHAnsi"/>
              </w:rPr>
            </w:pPr>
            <w:r>
              <w:rPr>
                <w:rFonts w:cstheme="minorHAnsi"/>
              </w:rPr>
              <w:t>On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2C539624" w14:textId="77777777" w:rsidR="00CA62B8" w:rsidRPr="00324EB2" w:rsidRDefault="00CA62B8" w:rsidP="00CA62B8">
            <w:pPr>
              <w:pStyle w:val="ListParagraph"/>
              <w:numPr>
                <w:ilvl w:val="0"/>
                <w:numId w:val="30"/>
              </w:numPr>
              <w:rPr>
                <w:rFonts w:cstheme="minorHAnsi"/>
              </w:rPr>
            </w:pPr>
            <w:r w:rsidRPr="00324EB2">
              <w:rPr>
                <w:rFonts w:cstheme="minorHAnsi"/>
              </w:rPr>
              <w:t xml:space="preserve">Federal Reserve Economic Data (FRED):  </w:t>
            </w:r>
            <w:hyperlink r:id="rId13" w:history="1">
              <w:r w:rsidRPr="00324EB2">
                <w:rPr>
                  <w:rStyle w:val="Hyperlink"/>
                  <w:rFonts w:cstheme="minorHAnsi"/>
                </w:rPr>
                <w:t>https://fred.stlouisfed.org</w:t>
              </w:r>
            </w:hyperlink>
            <w:r w:rsidRPr="00324EB2">
              <w:rPr>
                <w:rFonts w:cstheme="minorHAnsi"/>
              </w:rPr>
              <w:t xml:space="preserve">  </w:t>
            </w:r>
          </w:p>
          <w:p w14:paraId="1DB3BC2C" w14:textId="77777777" w:rsidR="00CA62B8" w:rsidRDefault="00CA62B8" w:rsidP="00CA62B8">
            <w:pPr>
              <w:pStyle w:val="ListParagraph"/>
              <w:numPr>
                <w:ilvl w:val="0"/>
                <w:numId w:val="30"/>
              </w:numPr>
              <w:rPr>
                <w:rFonts w:cstheme="minorHAnsi"/>
              </w:rPr>
            </w:pPr>
            <w:r>
              <w:rPr>
                <w:rFonts w:cstheme="minorHAnsi"/>
              </w:rPr>
              <w:t xml:space="preserve">U.S. Bureau of Economic Analysis (BEA):  </w:t>
            </w:r>
            <w:hyperlink r:id="rId14" w:history="1">
              <w:r w:rsidRPr="00896F3B">
                <w:rPr>
                  <w:rStyle w:val="Hyperlink"/>
                  <w:rFonts w:cstheme="minorHAnsi"/>
                </w:rPr>
                <w:t>www.bea.gov</w:t>
              </w:r>
            </w:hyperlink>
          </w:p>
          <w:p w14:paraId="13469657" w14:textId="77777777" w:rsidR="00CA62B8" w:rsidRPr="00674B3A" w:rsidRDefault="00CA62B8" w:rsidP="00CA62B8">
            <w:pPr>
              <w:pStyle w:val="ListParagraph"/>
              <w:numPr>
                <w:ilvl w:val="0"/>
                <w:numId w:val="30"/>
              </w:numPr>
              <w:rPr>
                <w:rStyle w:val="Hyperlink"/>
                <w:rFonts w:cstheme="minorHAnsi"/>
                <w:color w:val="auto"/>
                <w:u w:val="none"/>
              </w:rPr>
            </w:pPr>
            <w:r>
              <w:rPr>
                <w:rFonts w:cstheme="minorHAnsi"/>
              </w:rPr>
              <w:t xml:space="preserve">WisConomy:  </w:t>
            </w:r>
            <w:hyperlink r:id="rId15" w:history="1">
              <w:r w:rsidRPr="00896F3B">
                <w:rPr>
                  <w:rStyle w:val="Hyperlink"/>
                  <w:rFonts w:cstheme="minorHAnsi"/>
                </w:rPr>
                <w:t>www.jobcenterofwisconsin.com/wisconomy/</w:t>
              </w:r>
            </w:hyperlink>
          </w:p>
          <w:p w14:paraId="6311DAD8" w14:textId="16023D7B" w:rsidR="009A0912" w:rsidRPr="00CA62B8" w:rsidRDefault="00CA62B8" w:rsidP="00CA62B8">
            <w:pPr>
              <w:pStyle w:val="ListParagraph"/>
              <w:numPr>
                <w:ilvl w:val="0"/>
                <w:numId w:val="30"/>
              </w:numPr>
              <w:rPr>
                <w:rFonts w:cstheme="minorHAnsi"/>
              </w:rPr>
            </w:pPr>
            <w:r w:rsidRPr="00CA62B8">
              <w:rPr>
                <w:rFonts w:cstheme="minorHAnsi"/>
              </w:rPr>
              <w:t>U</w:t>
            </w:r>
            <w:r>
              <w:t xml:space="preserve">.S. Bureau of Labor Statistics (BLS):  </w:t>
            </w:r>
            <w:hyperlink r:id="rId16" w:history="1">
              <w:r w:rsidRPr="0032481D">
                <w:rPr>
                  <w:rStyle w:val="Hyperlink"/>
                </w:rPr>
                <w:t>www.bls.gov</w:t>
              </w:r>
            </w:hyperlink>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8CC68F8" w14:textId="77777777" w:rsidR="00BC1CAC" w:rsidRDefault="00BC1CAC" w:rsidP="00BC1CAC">
            <w:pPr>
              <w:rPr>
                <w:rFonts w:cstheme="minorHAnsi"/>
              </w:rPr>
            </w:pPr>
            <w:r>
              <w:rPr>
                <w:rFonts w:cstheme="minorHAnsi"/>
              </w:rPr>
              <w:t>The course will be taught in a hybrid format that combines face-to-face sessions with on-line PowerPoint lectures, website-based assignments, on-line quizzes, and written assignments.</w:t>
            </w:r>
          </w:p>
          <w:p w14:paraId="04E3E7A9" w14:textId="77777777" w:rsidR="00BC1CAC" w:rsidRDefault="00BC1CAC" w:rsidP="00BC1CAC">
            <w:pPr>
              <w:rPr>
                <w:rFonts w:cstheme="minorHAnsi"/>
              </w:rPr>
            </w:pPr>
          </w:p>
          <w:p w14:paraId="6A5B6E1C" w14:textId="6826F737" w:rsidR="003336AE" w:rsidRPr="002F7E51" w:rsidRDefault="00BC1CAC" w:rsidP="00BC1CAC">
            <w:pPr>
              <w:rPr>
                <w:rFonts w:cstheme="minorHAnsi"/>
              </w:rPr>
            </w:pPr>
            <w:r>
              <w:rPr>
                <w:rFonts w:cstheme="minorHAnsi"/>
              </w:rPr>
              <w:t>The class will meet face-to-face f</w:t>
            </w:r>
            <w:r w:rsidR="00E52A71">
              <w:rPr>
                <w:rFonts w:cstheme="minorHAnsi"/>
              </w:rPr>
              <w:t>our</w:t>
            </w:r>
            <w:r>
              <w:rPr>
                <w:rFonts w:cstheme="minorHAnsi"/>
              </w:rPr>
              <w:t xml:space="preserve"> times for 2 ½ hours for each of the sessions.  Please see the Course Schedule and Learning Activities document in 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lastRenderedPageBreak/>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8"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9"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20"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21" w:history="1">
              <w:r w:rsidRPr="0039799E">
                <w:rPr>
                  <w:rStyle w:val="Hyperlink"/>
                </w:rPr>
                <w:t>techhelp@uwsp.edu</w:t>
              </w:r>
            </w:hyperlink>
            <w:r w:rsidRPr="0039799E">
              <w:t xml:space="preserve"> or at (715) 346-4357 (HELP) or visit: </w:t>
            </w:r>
            <w:hyperlink r:id="rId22"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3"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4"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5"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62371DC8" w14:textId="520FE7F3" w:rsidR="001025CD" w:rsidRDefault="001025CD" w:rsidP="001025CD">
            <w:pPr>
              <w:pStyle w:val="ListParagraph"/>
              <w:numPr>
                <w:ilvl w:val="0"/>
                <w:numId w:val="30"/>
              </w:numPr>
              <w:rPr>
                <w:rFonts w:cstheme="minorHAnsi"/>
              </w:rPr>
            </w:pPr>
            <w:r>
              <w:rPr>
                <w:rFonts w:cstheme="minorHAnsi"/>
              </w:rPr>
              <w:t xml:space="preserve"> Students will be able to analyze national, state, and regional economic indicators and use insights gained to influence business decisions and goals.</w:t>
            </w:r>
          </w:p>
          <w:p w14:paraId="777E5F2A" w14:textId="77777777" w:rsidR="001025CD" w:rsidRDefault="001025CD" w:rsidP="001025CD">
            <w:pPr>
              <w:pStyle w:val="ListParagraph"/>
              <w:numPr>
                <w:ilvl w:val="0"/>
                <w:numId w:val="30"/>
              </w:numPr>
              <w:rPr>
                <w:rFonts w:cstheme="minorHAnsi"/>
              </w:rPr>
            </w:pPr>
            <w:r>
              <w:rPr>
                <w:rFonts w:cstheme="minorHAnsi"/>
              </w:rPr>
              <w:t>Students will be able to demonstrate professionalism, self-awareness and deliver effective oral and written reports and presentations</w:t>
            </w:r>
          </w:p>
          <w:p w14:paraId="7B110926" w14:textId="4615C279" w:rsidR="00005DD3" w:rsidRPr="001025CD" w:rsidRDefault="001025CD" w:rsidP="001025CD">
            <w:pPr>
              <w:pStyle w:val="ListParagraph"/>
              <w:numPr>
                <w:ilvl w:val="0"/>
                <w:numId w:val="30"/>
              </w:numPr>
              <w:tabs>
                <w:tab w:val="left" w:pos="1425"/>
              </w:tabs>
              <w:rPr>
                <w:rFonts w:cstheme="minorHAnsi"/>
              </w:rPr>
            </w:pPr>
            <w:r w:rsidRPr="001025CD">
              <w:rPr>
                <w:rFonts w:cstheme="minorHAnsi"/>
              </w:rPr>
              <w:t>Students will be able to collect, manage, and analyze data and use insights to influence business decisions and goals.</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7F056D" w14:textId="77777777" w:rsidR="005420CD" w:rsidRDefault="005420CD" w:rsidP="005420CD">
            <w:pPr>
              <w:pStyle w:val="ListParagraph"/>
              <w:numPr>
                <w:ilvl w:val="0"/>
                <w:numId w:val="2"/>
              </w:numPr>
              <w:ind w:left="208" w:hanging="204"/>
              <w:rPr>
                <w:rFonts w:cstheme="minorHAnsi"/>
              </w:rPr>
            </w:pPr>
            <w:r>
              <w:rPr>
                <w:rFonts w:cstheme="minorHAnsi"/>
              </w:rPr>
              <w:t>Students will demonstrate an ability to understand core economic and statistical concepts.</w:t>
            </w:r>
          </w:p>
          <w:p w14:paraId="2BFFF101" w14:textId="77777777" w:rsidR="005420CD" w:rsidRDefault="005420CD" w:rsidP="005420CD">
            <w:pPr>
              <w:pStyle w:val="ListParagraph"/>
              <w:numPr>
                <w:ilvl w:val="0"/>
                <w:numId w:val="2"/>
              </w:numPr>
              <w:ind w:left="208" w:hanging="204"/>
              <w:rPr>
                <w:rFonts w:cstheme="minorHAnsi"/>
              </w:rPr>
            </w:pPr>
            <w:r>
              <w:rPr>
                <w:rFonts w:cstheme="minorHAnsi"/>
              </w:rPr>
              <w:t>Students will be able to explain the impact of changing macroeconomic conditions on the performance of their chosen business or industry.</w:t>
            </w:r>
          </w:p>
          <w:p w14:paraId="14CD7501" w14:textId="77777777" w:rsidR="005420CD" w:rsidRDefault="005420CD" w:rsidP="005420CD">
            <w:pPr>
              <w:pStyle w:val="ListParagraph"/>
              <w:numPr>
                <w:ilvl w:val="0"/>
                <w:numId w:val="2"/>
              </w:numPr>
              <w:ind w:left="208" w:hanging="204"/>
              <w:rPr>
                <w:rFonts w:cstheme="minorHAnsi"/>
              </w:rPr>
            </w:pPr>
            <w:r>
              <w:rPr>
                <w:rFonts w:cstheme="minorHAnsi"/>
              </w:rPr>
              <w:t>Students will recognize the role of key economic indicators in analyzing the current economy and in forecasting future economic conditions.</w:t>
            </w:r>
          </w:p>
          <w:p w14:paraId="28F38B45" w14:textId="1A2CE21B" w:rsidR="00005DD3" w:rsidRPr="0088254E" w:rsidRDefault="005420CD" w:rsidP="00D55C77">
            <w:pPr>
              <w:pStyle w:val="ListParagraph"/>
              <w:numPr>
                <w:ilvl w:val="0"/>
                <w:numId w:val="2"/>
              </w:numPr>
              <w:ind w:left="208" w:hanging="204"/>
              <w:rPr>
                <w:rFonts w:cstheme="minorHAnsi"/>
              </w:rPr>
            </w:pPr>
            <w:r>
              <w:rPr>
                <w:rFonts w:cstheme="minorHAnsi"/>
              </w:rPr>
              <w:t>Students will be able to communicate the findings of their economic forecasts in compelling and persuasive ways.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1ECC5853" w14:textId="40D62FC5" w:rsidR="005559AF" w:rsidRDefault="008E5214" w:rsidP="000F3624">
            <w:pPr>
              <w:rPr>
                <w:rFonts w:cstheme="minorHAnsi"/>
              </w:rPr>
            </w:pPr>
            <w:r>
              <w:rPr>
                <w:rFonts w:cstheme="minorHAnsi"/>
              </w:rPr>
              <w:t xml:space="preserve">This is a hybrid class with both synchronous class meetings (at either Stevens Point or </w:t>
            </w:r>
            <w:r w:rsidR="00280BFE">
              <w:rPr>
                <w:rFonts w:cstheme="minorHAnsi"/>
              </w:rPr>
              <w:t>Marshfield</w:t>
            </w:r>
            <w:r>
              <w:rPr>
                <w:rFonts w:cstheme="minorHAnsi"/>
              </w:rPr>
              <w:t xml:space="preserve"> campus)</w:t>
            </w:r>
            <w:r w:rsidR="0026108E">
              <w:rPr>
                <w:rFonts w:cstheme="minorHAnsi"/>
              </w:rPr>
              <w:t xml:space="preserve"> along with asynchronous content and assignments which will be available on Canvas.</w:t>
            </w:r>
            <w:r w:rsidR="00FD0179">
              <w:rPr>
                <w:rFonts w:cstheme="minorHAnsi"/>
              </w:rPr>
              <w:t xml:space="preserve">  Below are the dates and locations of our synchronous sessions</w:t>
            </w:r>
            <w:r w:rsidR="00FA5C50">
              <w:rPr>
                <w:rFonts w:cstheme="minorHAnsi"/>
              </w:rPr>
              <w:t>:</w:t>
            </w:r>
          </w:p>
          <w:p w14:paraId="3F621B1A" w14:textId="0D9A4F9E" w:rsidR="00A44A61" w:rsidRDefault="00A44A61" w:rsidP="00A44A61">
            <w:pPr>
              <w:pStyle w:val="ListParagraph"/>
              <w:numPr>
                <w:ilvl w:val="0"/>
                <w:numId w:val="31"/>
              </w:numPr>
              <w:contextualSpacing w:val="0"/>
              <w:rPr>
                <w:rFonts w:eastAsia="Times New Roman"/>
              </w:rPr>
            </w:pPr>
            <w:r>
              <w:rPr>
                <w:rFonts w:eastAsia="Times New Roman"/>
                <w:color w:val="000000"/>
              </w:rPr>
              <w:t xml:space="preserve">Thursday Sept. </w:t>
            </w:r>
            <w:r w:rsidR="0056127D">
              <w:rPr>
                <w:rFonts w:eastAsia="Times New Roman"/>
                <w:color w:val="000000"/>
              </w:rPr>
              <w:t>8</w:t>
            </w:r>
            <w:r>
              <w:rPr>
                <w:rFonts w:eastAsia="Times New Roman"/>
                <w:color w:val="000000"/>
              </w:rPr>
              <w:t>, 4:30 pm to 7:00 pm (Stevens Point)</w:t>
            </w:r>
          </w:p>
          <w:p w14:paraId="31B67CAD" w14:textId="388E6998" w:rsidR="00A44A61" w:rsidRDefault="00A44A61" w:rsidP="00A44A61">
            <w:pPr>
              <w:pStyle w:val="ListParagraph"/>
              <w:numPr>
                <w:ilvl w:val="0"/>
                <w:numId w:val="31"/>
              </w:numPr>
              <w:contextualSpacing w:val="0"/>
              <w:rPr>
                <w:rFonts w:eastAsia="Times New Roman"/>
              </w:rPr>
            </w:pPr>
            <w:r>
              <w:rPr>
                <w:rFonts w:eastAsia="Times New Roman"/>
                <w:color w:val="000000"/>
              </w:rPr>
              <w:t xml:space="preserve">Thursday Sep. </w:t>
            </w:r>
            <w:r w:rsidR="0056127D">
              <w:rPr>
                <w:rFonts w:eastAsia="Times New Roman"/>
                <w:color w:val="000000"/>
              </w:rPr>
              <w:t>15</w:t>
            </w:r>
            <w:r>
              <w:rPr>
                <w:rFonts w:eastAsia="Times New Roman"/>
                <w:color w:val="000000"/>
              </w:rPr>
              <w:t>, 4:30 to 7:00 pm (</w:t>
            </w:r>
            <w:r w:rsidR="0056127D">
              <w:rPr>
                <w:rFonts w:eastAsia="Times New Roman"/>
                <w:color w:val="000000"/>
              </w:rPr>
              <w:t>Marshfield</w:t>
            </w:r>
            <w:r>
              <w:rPr>
                <w:rFonts w:eastAsia="Times New Roman"/>
                <w:color w:val="000000"/>
              </w:rPr>
              <w:t>)</w:t>
            </w:r>
          </w:p>
          <w:p w14:paraId="40D9D695" w14:textId="2A8E1965" w:rsidR="00A44A61" w:rsidRDefault="00A44A61" w:rsidP="00A44A61">
            <w:pPr>
              <w:pStyle w:val="ListParagraph"/>
              <w:numPr>
                <w:ilvl w:val="0"/>
                <w:numId w:val="31"/>
              </w:numPr>
              <w:contextualSpacing w:val="0"/>
              <w:rPr>
                <w:rFonts w:eastAsia="Times New Roman"/>
              </w:rPr>
            </w:pPr>
            <w:r>
              <w:rPr>
                <w:rFonts w:eastAsia="Times New Roman"/>
                <w:color w:val="000000"/>
              </w:rPr>
              <w:t xml:space="preserve">Thursday, </w:t>
            </w:r>
            <w:r w:rsidR="00D70026">
              <w:rPr>
                <w:rFonts w:eastAsia="Times New Roman"/>
                <w:color w:val="000000"/>
              </w:rPr>
              <w:t>Oct. 6</w:t>
            </w:r>
            <w:r>
              <w:rPr>
                <w:rFonts w:eastAsia="Times New Roman"/>
                <w:color w:val="000000"/>
              </w:rPr>
              <w:t>, 4:30 to 7:00 pm (Stevens Point)</w:t>
            </w:r>
          </w:p>
          <w:p w14:paraId="0009F4E3" w14:textId="6B56B0E4" w:rsidR="00A44A61" w:rsidRPr="00F35B34" w:rsidRDefault="00A44A61" w:rsidP="00A44A61">
            <w:pPr>
              <w:pStyle w:val="ListParagraph"/>
              <w:numPr>
                <w:ilvl w:val="0"/>
                <w:numId w:val="31"/>
              </w:numPr>
              <w:contextualSpacing w:val="0"/>
              <w:rPr>
                <w:rFonts w:eastAsia="Times New Roman"/>
              </w:rPr>
            </w:pPr>
            <w:r>
              <w:rPr>
                <w:rFonts w:eastAsia="Times New Roman"/>
                <w:color w:val="000000"/>
              </w:rPr>
              <w:t xml:space="preserve">Thursday, Oct. </w:t>
            </w:r>
            <w:r w:rsidR="004B4B89">
              <w:rPr>
                <w:rFonts w:eastAsia="Times New Roman"/>
                <w:color w:val="000000"/>
              </w:rPr>
              <w:t>13</w:t>
            </w:r>
            <w:r>
              <w:rPr>
                <w:rFonts w:eastAsia="Times New Roman"/>
                <w:color w:val="000000"/>
              </w:rPr>
              <w:t>, 4:30 to 7:00 pm (</w:t>
            </w:r>
            <w:r w:rsidR="00950A98">
              <w:rPr>
                <w:rFonts w:eastAsia="Times New Roman"/>
                <w:color w:val="000000"/>
              </w:rPr>
              <w:t>Marshfield</w:t>
            </w:r>
            <w:r>
              <w:rPr>
                <w:rFonts w:eastAsia="Times New Roman"/>
                <w:color w:val="000000"/>
              </w:rPr>
              <w:t>)</w:t>
            </w:r>
          </w:p>
          <w:p w14:paraId="3F420510" w14:textId="57C2FF10" w:rsidR="00692C48" w:rsidRDefault="00692C48" w:rsidP="00692C48">
            <w:pPr>
              <w:rPr>
                <w:rFonts w:eastAsia="Times New Roman"/>
              </w:rPr>
            </w:pPr>
            <w:r>
              <w:rPr>
                <w:rFonts w:eastAsia="Times New Roman"/>
              </w:rPr>
              <w:t>Two optional class meetings in which I will be available to answer questi</w:t>
            </w:r>
            <w:r w:rsidR="00FA5C50">
              <w:rPr>
                <w:rFonts w:eastAsia="Times New Roman"/>
              </w:rPr>
              <w:t>ons:</w:t>
            </w:r>
          </w:p>
          <w:p w14:paraId="6EBFE978" w14:textId="0A1B229F" w:rsidR="00FA5C50" w:rsidRDefault="00FA5C50" w:rsidP="00FA5C50">
            <w:pPr>
              <w:pStyle w:val="ListParagraph"/>
              <w:numPr>
                <w:ilvl w:val="0"/>
                <w:numId w:val="31"/>
              </w:numPr>
              <w:rPr>
                <w:rFonts w:eastAsia="Times New Roman"/>
              </w:rPr>
            </w:pPr>
            <w:r>
              <w:rPr>
                <w:rFonts w:eastAsia="Times New Roman"/>
              </w:rPr>
              <w:t xml:space="preserve">Thursday, Oct. </w:t>
            </w:r>
            <w:r w:rsidR="008A7E6F">
              <w:rPr>
                <w:rFonts w:eastAsia="Times New Roman"/>
              </w:rPr>
              <w:t>20, 4:30 to 7:00 PM (Stevens Point)</w:t>
            </w:r>
          </w:p>
          <w:p w14:paraId="4E0BF013" w14:textId="2FB74FB5" w:rsidR="008A7E6F" w:rsidRPr="00FA5C50" w:rsidRDefault="00911837" w:rsidP="00FA5C50">
            <w:pPr>
              <w:pStyle w:val="ListParagraph"/>
              <w:numPr>
                <w:ilvl w:val="0"/>
                <w:numId w:val="31"/>
              </w:numPr>
              <w:rPr>
                <w:rFonts w:eastAsia="Times New Roman"/>
              </w:rPr>
            </w:pPr>
            <w:r>
              <w:rPr>
                <w:rFonts w:eastAsia="Times New Roman"/>
              </w:rPr>
              <w:t>Thursday, Oct. 27, 4:30 to 7:00 PM (Marshfield)</w:t>
            </w:r>
          </w:p>
          <w:p w14:paraId="3C99ED3B" w14:textId="77777777" w:rsidR="00A44A61" w:rsidRDefault="00A44A61" w:rsidP="00A44A61">
            <w:pPr>
              <w:rPr>
                <w:color w:val="000000"/>
              </w:rPr>
            </w:pPr>
            <w:r>
              <w:rPr>
                <w:color w:val="000000"/>
              </w:rPr>
              <w:lastRenderedPageBreak/>
              <w:t xml:space="preserve">The above dates and sites are tentative.  UWSP will continue to monitor the COVID-19 situation and we will make all appropriate adjustments to changing circumstances to ensure health and safety. </w:t>
            </w:r>
          </w:p>
          <w:p w14:paraId="0AB1AFBC" w14:textId="14731A80" w:rsidR="007A30B0" w:rsidRPr="002F7E51" w:rsidRDefault="007A30B0" w:rsidP="000F3624">
            <w:pPr>
              <w:rPr>
                <w:rFonts w:cstheme="minorHAnsi"/>
              </w:rPr>
            </w:pP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6F833E4D" w:rsidR="007D0B4D" w:rsidRPr="002F7E51" w:rsidRDefault="004B4B89" w:rsidP="000F3624">
            <w:pPr>
              <w:rPr>
                <w:rFonts w:cstheme="minorHAnsi"/>
              </w:rPr>
            </w:pPr>
            <w:r>
              <w:rPr>
                <w:rFonts w:cstheme="minorHAnsi"/>
              </w:rPr>
              <w:t xml:space="preserve">Please communicate directly with me if you need more time </w:t>
            </w:r>
            <w:r w:rsidR="003A2527">
              <w:rPr>
                <w:rFonts w:cstheme="minorHAnsi"/>
              </w:rPr>
              <w:t>to complete an assignment.  I can be reasonably flexible here.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8BB6936" w14:textId="77777777" w:rsidR="00190648" w:rsidRDefault="00190648" w:rsidP="00190648">
            <w:pPr>
              <w:rPr>
                <w:rFonts w:cstheme="minorHAnsi"/>
              </w:rPr>
            </w:pPr>
            <w:r>
              <w:rPr>
                <w:rFonts w:cstheme="minorHAnsi"/>
              </w:rPr>
              <w:t>Your final grade will be based on your performance on the following components of your coursework.  A description of coursework is provided in next section.</w:t>
            </w:r>
          </w:p>
          <w:p w14:paraId="28C027B1" w14:textId="77777777" w:rsidR="00190648" w:rsidRDefault="00190648" w:rsidP="00190648">
            <w:pPr>
              <w:rPr>
                <w:rFonts w:cstheme="minorHAnsi"/>
              </w:rPr>
            </w:pPr>
          </w:p>
          <w:p w14:paraId="16E1BFE3" w14:textId="77777777" w:rsidR="00C03C32" w:rsidRPr="00A007F2" w:rsidRDefault="00C03C32" w:rsidP="00C03C32">
            <w:pPr>
              <w:rPr>
                <w:rFonts w:cstheme="minorHAnsi"/>
              </w:rPr>
            </w:pPr>
            <w:r w:rsidRPr="00A007F2">
              <w:rPr>
                <w:rFonts w:cstheme="minorHAnsi"/>
                <w:u w:val="single"/>
              </w:rPr>
              <w:t>Coursework Component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A007F2">
              <w:rPr>
                <w:rFonts w:cstheme="minorHAnsi"/>
                <w:u w:val="single"/>
              </w:rPr>
              <w:t>Final Grade Weighting</w:t>
            </w:r>
          </w:p>
          <w:p w14:paraId="6D8B2E7F" w14:textId="77777777" w:rsidR="00C03C32" w:rsidRDefault="00C03C32" w:rsidP="00C03C32">
            <w:pPr>
              <w:rPr>
                <w:rFonts w:cstheme="minorHAnsi"/>
              </w:rPr>
            </w:pPr>
            <w:r>
              <w:rPr>
                <w:rFonts w:cstheme="minorHAnsi"/>
              </w:rPr>
              <w:t>Quizzes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20%</w:t>
            </w:r>
          </w:p>
          <w:p w14:paraId="0F839F79" w14:textId="77777777" w:rsidR="00C03C32" w:rsidRDefault="00C03C32" w:rsidP="00C03C32">
            <w:pPr>
              <w:rPr>
                <w:rFonts w:cstheme="minorHAnsi"/>
              </w:rPr>
            </w:pPr>
            <w:r>
              <w:rPr>
                <w:rFonts w:cstheme="minorHAnsi"/>
              </w:rPr>
              <w:t>Memo:  The Macroeconomy and Business Performance</w:t>
            </w:r>
            <w:r>
              <w:rPr>
                <w:rFonts w:cstheme="minorHAnsi"/>
              </w:rPr>
              <w:tab/>
            </w:r>
            <w:r>
              <w:rPr>
                <w:rFonts w:cstheme="minorHAnsi"/>
              </w:rPr>
              <w:tab/>
            </w:r>
            <w:r>
              <w:rPr>
                <w:rFonts w:cstheme="minorHAnsi"/>
              </w:rPr>
              <w:tab/>
            </w:r>
            <w:r>
              <w:rPr>
                <w:rFonts w:cstheme="minorHAnsi"/>
              </w:rPr>
              <w:tab/>
              <w:t>10%</w:t>
            </w:r>
          </w:p>
          <w:p w14:paraId="478996A2" w14:textId="77777777" w:rsidR="00C03C32" w:rsidRDefault="00C03C32" w:rsidP="00C03C32">
            <w:pPr>
              <w:rPr>
                <w:rFonts w:cstheme="minorHAnsi"/>
              </w:rPr>
            </w:pPr>
            <w:r>
              <w:rPr>
                <w:rFonts w:cstheme="minorHAnsi"/>
              </w:rPr>
              <w:t>Annotated Bibliography of Economic Indicators</w:t>
            </w:r>
            <w:r>
              <w:rPr>
                <w:rFonts w:cstheme="minorHAnsi"/>
              </w:rPr>
              <w:tab/>
            </w:r>
            <w:r>
              <w:rPr>
                <w:rFonts w:cstheme="minorHAnsi"/>
              </w:rPr>
              <w:tab/>
            </w:r>
            <w:r>
              <w:rPr>
                <w:rFonts w:cstheme="minorHAnsi"/>
              </w:rPr>
              <w:tab/>
            </w:r>
            <w:r>
              <w:rPr>
                <w:rFonts w:cstheme="minorHAnsi"/>
              </w:rPr>
              <w:tab/>
            </w:r>
            <w:r>
              <w:rPr>
                <w:rFonts w:cstheme="minorHAnsi"/>
              </w:rPr>
              <w:tab/>
              <w:t>20%</w:t>
            </w:r>
          </w:p>
          <w:p w14:paraId="0464AF1B" w14:textId="77777777" w:rsidR="00C03C32" w:rsidRPr="00A007F2" w:rsidRDefault="00C03C32" w:rsidP="00C03C32">
            <w:pPr>
              <w:rPr>
                <w:rFonts w:cstheme="minorHAnsi"/>
              </w:rPr>
            </w:pPr>
            <w:r>
              <w:rPr>
                <w:rFonts w:cstheme="minorHAnsi"/>
              </w:rPr>
              <w:t>Economic Forecast and Recommendations</w:t>
            </w:r>
            <w:r>
              <w:rPr>
                <w:rFonts w:cstheme="minorHAnsi"/>
              </w:rPr>
              <w:tab/>
            </w:r>
            <w:r>
              <w:rPr>
                <w:rFonts w:cstheme="minorHAnsi"/>
              </w:rPr>
              <w:tab/>
            </w:r>
            <w:r>
              <w:rPr>
                <w:rFonts w:cstheme="minorHAnsi"/>
              </w:rPr>
              <w:tab/>
            </w:r>
            <w:r>
              <w:rPr>
                <w:rFonts w:cstheme="minorHAnsi"/>
              </w:rPr>
              <w:tab/>
            </w:r>
            <w:r>
              <w:rPr>
                <w:rFonts w:cstheme="minorHAnsi"/>
              </w:rPr>
              <w:tab/>
              <w:t>30%</w:t>
            </w:r>
          </w:p>
          <w:p w14:paraId="259E41A7" w14:textId="77777777" w:rsidR="00C03C32" w:rsidRDefault="00C03C32" w:rsidP="00C03C32">
            <w:pPr>
              <w:rPr>
                <w:rFonts w:cstheme="minorHAnsi"/>
              </w:rPr>
            </w:pPr>
            <w:r>
              <w:rPr>
                <w:rFonts w:cstheme="minorHAnsi"/>
              </w:rPr>
              <w:t>Website Assignments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20%</w:t>
            </w:r>
          </w:p>
          <w:p w14:paraId="504E43E9" w14:textId="77777777" w:rsidR="00671C88" w:rsidRPr="002F7E51" w:rsidRDefault="00671C88" w:rsidP="004E3ABB">
            <w:pPr>
              <w:rPr>
                <w:rFonts w:cstheme="minorHAnsi"/>
              </w:rPr>
            </w:pPr>
          </w:p>
        </w:tc>
      </w:tr>
    </w:tbl>
    <w:p w14:paraId="11BAD945" w14:textId="4C073806" w:rsidR="0068183F" w:rsidRDefault="0068183F" w:rsidP="000F3624">
      <w:pPr>
        <w:pStyle w:val="Heading1"/>
      </w:pPr>
    </w:p>
    <w:p w14:paraId="280EE745" w14:textId="522C8A1A"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797C042" w:rsidR="00C83888" w:rsidRPr="002F7E51" w:rsidRDefault="005214B5" w:rsidP="000F3624">
            <w:pPr>
              <w:rPr>
                <w:rFonts w:cstheme="minorHAnsi"/>
              </w:rPr>
            </w:pPr>
            <w:r>
              <w:rPr>
                <w:rFonts w:cstheme="minorHAnsi"/>
              </w:rPr>
              <w:t>None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7928B8AA" w14:textId="77777777" w:rsidR="00FF0BAF" w:rsidRDefault="00FF0BAF" w:rsidP="00FF0BAF">
            <w:pPr>
              <w:rPr>
                <w:rFonts w:cstheme="minorHAnsi"/>
              </w:rPr>
            </w:pPr>
            <w:r>
              <w:rPr>
                <w:rFonts w:cstheme="minorHAnsi"/>
              </w:rPr>
              <w:t>Quizzes will consist of ten multiple-choice questions, designed to assess student comprehension of basic statistics, economic concepts, and key economic indicators.  Quizzes will be based on content presented in PowerPoint presentations and assigned readings.  Quizzes will be given on most weeks in an on-line format.</w:t>
            </w:r>
          </w:p>
          <w:p w14:paraId="2A414BBE" w14:textId="77777777" w:rsidR="00FF0BAF" w:rsidRDefault="00FF0BAF" w:rsidP="00FF0BAF">
            <w:pPr>
              <w:rPr>
                <w:rFonts w:cstheme="minorHAnsi"/>
              </w:rPr>
            </w:pPr>
          </w:p>
          <w:p w14:paraId="3DBBA1F9" w14:textId="260386C6" w:rsidR="00C83888" w:rsidRPr="002F7E51" w:rsidRDefault="00FF0BAF" w:rsidP="00FF0BAF">
            <w:pPr>
              <w:rPr>
                <w:rFonts w:cstheme="minorHAnsi"/>
              </w:rPr>
            </w:pPr>
            <w:r>
              <w:rPr>
                <w:rFonts w:cstheme="minorHAnsi"/>
              </w:rPr>
              <w:t xml:space="preserve">Quizzes collectively will account for 20% of your final grade.  </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4D8EEE95" w14:textId="77777777" w:rsidR="001D5C8E" w:rsidRDefault="001D5C8E" w:rsidP="001D5C8E">
            <w:pPr>
              <w:rPr>
                <w:rFonts w:cstheme="minorHAnsi"/>
              </w:rPr>
            </w:pPr>
            <w:r>
              <w:rPr>
                <w:rFonts w:cstheme="minorHAnsi"/>
              </w:rPr>
              <w:t>The balance of your grade will be based on three written assignments and four website assignments.  Below are brief descriptions of each.</w:t>
            </w:r>
          </w:p>
          <w:p w14:paraId="7F63AA7C" w14:textId="77777777" w:rsidR="001D5C8E" w:rsidRDefault="001D5C8E" w:rsidP="001D5C8E">
            <w:pPr>
              <w:rPr>
                <w:rFonts w:cstheme="minorHAnsi"/>
              </w:rPr>
            </w:pPr>
          </w:p>
          <w:p w14:paraId="2D904784" w14:textId="77777777" w:rsidR="001D5C8E" w:rsidRDefault="001D5C8E" w:rsidP="001D5C8E">
            <w:pPr>
              <w:rPr>
                <w:rFonts w:cstheme="minorHAnsi"/>
              </w:rPr>
            </w:pPr>
            <w:r w:rsidRPr="00F315B1">
              <w:rPr>
                <w:rFonts w:cstheme="minorHAnsi"/>
                <w:b/>
                <w:bCs/>
              </w:rPr>
              <w:t>Written</w:t>
            </w:r>
            <w:r>
              <w:rPr>
                <w:rFonts w:cstheme="minorHAnsi"/>
                <w:b/>
                <w:bCs/>
              </w:rPr>
              <w:t>/PowerPoint</w:t>
            </w:r>
            <w:r w:rsidRPr="00F315B1">
              <w:rPr>
                <w:rFonts w:cstheme="minorHAnsi"/>
                <w:b/>
                <w:bCs/>
              </w:rPr>
              <w:t xml:space="preserve"> Assignments</w:t>
            </w:r>
            <w:r>
              <w:rPr>
                <w:rFonts w:cstheme="minorHAnsi"/>
              </w:rPr>
              <w:t>:</w:t>
            </w:r>
          </w:p>
          <w:p w14:paraId="13145F29" w14:textId="77777777" w:rsidR="001D5C8E" w:rsidRPr="00F315B1" w:rsidRDefault="001D5C8E" w:rsidP="001D5C8E">
            <w:pPr>
              <w:pStyle w:val="ListParagraph"/>
              <w:numPr>
                <w:ilvl w:val="0"/>
                <w:numId w:val="1"/>
              </w:numPr>
              <w:rPr>
                <w:rFonts w:cstheme="minorHAnsi"/>
                <w:i/>
                <w:iCs/>
              </w:rPr>
            </w:pPr>
            <w:r>
              <w:rPr>
                <w:rFonts w:cstheme="minorHAnsi"/>
                <w:i/>
                <w:iCs/>
              </w:rPr>
              <w:t xml:space="preserve">Memo:  The </w:t>
            </w:r>
            <w:r w:rsidRPr="00F315B1">
              <w:rPr>
                <w:rFonts w:cstheme="minorHAnsi"/>
                <w:i/>
                <w:iCs/>
              </w:rPr>
              <w:t>Macroeconom</w:t>
            </w:r>
            <w:r>
              <w:rPr>
                <w:rFonts w:cstheme="minorHAnsi"/>
                <w:i/>
                <w:iCs/>
              </w:rPr>
              <w:t>y</w:t>
            </w:r>
            <w:r w:rsidRPr="00F315B1">
              <w:rPr>
                <w:rFonts w:cstheme="minorHAnsi"/>
                <w:i/>
                <w:iCs/>
              </w:rPr>
              <w:t xml:space="preserve"> and Business Performance</w:t>
            </w:r>
            <w:r>
              <w:rPr>
                <w:rFonts w:cstheme="minorHAnsi"/>
                <w:i/>
                <w:iCs/>
              </w:rPr>
              <w:t xml:space="preserve"> (10% of final grade)</w:t>
            </w:r>
          </w:p>
          <w:p w14:paraId="0F9350F5" w14:textId="77777777" w:rsidR="001D5C8E" w:rsidRDefault="001D5C8E" w:rsidP="001D5C8E">
            <w:pPr>
              <w:pStyle w:val="ListParagraph"/>
              <w:rPr>
                <w:rFonts w:cstheme="minorHAnsi"/>
              </w:rPr>
            </w:pPr>
            <w:r>
              <w:rPr>
                <w:rFonts w:cstheme="minorHAnsi"/>
              </w:rPr>
              <w:t xml:space="preserve">Compose a brief memo describing how macroeconomic conditions impact your business or organization.  Emphasize the importance of keeping track of current conditions and anticipating future trends in informing decisions. </w:t>
            </w:r>
          </w:p>
          <w:p w14:paraId="21958F29" w14:textId="77777777" w:rsidR="001D5C8E" w:rsidRDefault="001D5C8E" w:rsidP="001D5C8E">
            <w:pPr>
              <w:pStyle w:val="ListParagraph"/>
              <w:rPr>
                <w:rFonts w:cstheme="minorHAnsi"/>
              </w:rPr>
            </w:pPr>
          </w:p>
          <w:p w14:paraId="01A1EEAA" w14:textId="77777777" w:rsidR="001D5C8E" w:rsidRDefault="001D5C8E" w:rsidP="001D5C8E">
            <w:pPr>
              <w:pStyle w:val="ListParagraph"/>
              <w:numPr>
                <w:ilvl w:val="0"/>
                <w:numId w:val="1"/>
              </w:numPr>
              <w:rPr>
                <w:rFonts w:cstheme="minorHAnsi"/>
                <w:i/>
                <w:iCs/>
              </w:rPr>
            </w:pPr>
            <w:r w:rsidRPr="00D55C49">
              <w:rPr>
                <w:rFonts w:cstheme="minorHAnsi"/>
                <w:i/>
                <w:iCs/>
              </w:rPr>
              <w:t>Annotated Bibliography of Economic Indicators (20% of final grade)</w:t>
            </w:r>
          </w:p>
          <w:p w14:paraId="3C4DB046" w14:textId="77777777" w:rsidR="001D5C8E" w:rsidRDefault="001D5C8E" w:rsidP="001D5C8E">
            <w:pPr>
              <w:pStyle w:val="ListParagraph"/>
              <w:rPr>
                <w:rFonts w:cstheme="minorHAnsi"/>
              </w:rPr>
            </w:pPr>
            <w:r>
              <w:rPr>
                <w:rFonts w:cstheme="minorHAnsi"/>
              </w:rPr>
              <w:t xml:space="preserve">An annotated bibliography consists of a list of your choice of economic indicators followed by a brief (2 paragraph) note or “annotation.”  Your annotations summarize the key characteristics of your economic indicators and explain how they help you evaluate the impact of the macroeconomy on your chosen business or organization.   </w:t>
            </w:r>
          </w:p>
          <w:p w14:paraId="0B702FF9" w14:textId="77777777" w:rsidR="001D5C8E" w:rsidRDefault="001D5C8E" w:rsidP="001D5C8E">
            <w:pPr>
              <w:pStyle w:val="ListParagraph"/>
              <w:rPr>
                <w:rFonts w:cstheme="minorHAnsi"/>
              </w:rPr>
            </w:pPr>
          </w:p>
          <w:p w14:paraId="69ED076C" w14:textId="77777777" w:rsidR="001D5C8E" w:rsidRDefault="001D5C8E" w:rsidP="001D5C8E">
            <w:pPr>
              <w:pStyle w:val="ListParagraph"/>
              <w:numPr>
                <w:ilvl w:val="0"/>
                <w:numId w:val="1"/>
              </w:numPr>
              <w:rPr>
                <w:rFonts w:cstheme="minorHAnsi"/>
                <w:i/>
                <w:iCs/>
              </w:rPr>
            </w:pPr>
            <w:r w:rsidRPr="003A01DD">
              <w:rPr>
                <w:rFonts w:cstheme="minorHAnsi"/>
                <w:i/>
                <w:iCs/>
              </w:rPr>
              <w:t>Economic Forecast</w:t>
            </w:r>
            <w:r>
              <w:rPr>
                <w:rFonts w:cstheme="minorHAnsi"/>
                <w:i/>
                <w:iCs/>
              </w:rPr>
              <w:t xml:space="preserve"> </w:t>
            </w:r>
            <w:r w:rsidRPr="003A01DD">
              <w:rPr>
                <w:rFonts w:cstheme="minorHAnsi"/>
                <w:i/>
                <w:iCs/>
              </w:rPr>
              <w:t>and Recommendations (30% of final grade)</w:t>
            </w:r>
          </w:p>
          <w:p w14:paraId="45429B44" w14:textId="77777777" w:rsidR="001D5C8E" w:rsidRDefault="001D5C8E" w:rsidP="001D5C8E">
            <w:pPr>
              <w:pStyle w:val="ListParagraph"/>
              <w:rPr>
                <w:rFonts w:cstheme="minorHAnsi"/>
                <w:i/>
                <w:iCs/>
              </w:rPr>
            </w:pPr>
            <w:r>
              <w:rPr>
                <w:rFonts w:cstheme="minorHAnsi"/>
              </w:rPr>
              <w:t xml:space="preserve">Drawing from the analysis of key economic indicators, you will create an economic forecast that your business or organization can use to inform important decisions.  Your forecast can take the form of an informal business report or PowerPoint presentation.  </w:t>
            </w:r>
          </w:p>
          <w:p w14:paraId="274B6229" w14:textId="0BFABB7F" w:rsidR="001D5C8E" w:rsidRDefault="001D5C8E" w:rsidP="001D5C8E">
            <w:pPr>
              <w:pStyle w:val="ListParagraph"/>
              <w:rPr>
                <w:rFonts w:cstheme="minorHAnsi"/>
              </w:rPr>
            </w:pPr>
            <w:r>
              <w:rPr>
                <w:rFonts w:cstheme="minorHAnsi"/>
              </w:rPr>
              <w:t xml:space="preserve">Your economic forecast will attempt to predict and describe future macroeconomic conditions and discuss their implications for business performance.  You will then make business recommendations based on the results of your forecast.  </w:t>
            </w:r>
          </w:p>
          <w:p w14:paraId="2CF7B4F4" w14:textId="4DE60444" w:rsidR="00DA582C" w:rsidRDefault="00DA582C" w:rsidP="001D5C8E">
            <w:pPr>
              <w:pStyle w:val="ListParagraph"/>
              <w:rPr>
                <w:rFonts w:cstheme="minorHAnsi"/>
                <w:i/>
                <w:iCs/>
              </w:rPr>
            </w:pPr>
          </w:p>
          <w:p w14:paraId="0C3E82BE" w14:textId="33256078" w:rsidR="00DA582C" w:rsidRDefault="00DA582C" w:rsidP="00DA582C">
            <w:pPr>
              <w:pStyle w:val="ListParagraph"/>
              <w:ind w:left="0"/>
              <w:rPr>
                <w:rFonts w:cstheme="minorHAnsi"/>
                <w:b/>
                <w:bCs/>
              </w:rPr>
            </w:pPr>
            <w:r>
              <w:rPr>
                <w:rFonts w:cstheme="minorHAnsi"/>
                <w:b/>
                <w:bCs/>
              </w:rPr>
              <w:t>Website Assignments</w:t>
            </w:r>
            <w:r w:rsidR="00E145C2">
              <w:rPr>
                <w:rFonts w:cstheme="minorHAnsi"/>
                <w:b/>
                <w:bCs/>
              </w:rPr>
              <w:t>:</w:t>
            </w:r>
          </w:p>
          <w:p w14:paraId="3BF2B5BC" w14:textId="60B71A79" w:rsidR="00E145C2" w:rsidRDefault="00E145C2" w:rsidP="00DA582C">
            <w:pPr>
              <w:pStyle w:val="ListParagraph"/>
              <w:ind w:left="0"/>
              <w:rPr>
                <w:rFonts w:cstheme="minorHAnsi"/>
                <w:b/>
                <w:bCs/>
              </w:rPr>
            </w:pPr>
          </w:p>
          <w:p w14:paraId="6E2CBBC4" w14:textId="77777777" w:rsidR="00E145C2" w:rsidRDefault="00E145C2" w:rsidP="00E145C2">
            <w:pPr>
              <w:rPr>
                <w:rFonts w:cstheme="minorHAnsi"/>
              </w:rPr>
            </w:pPr>
            <w:r>
              <w:rPr>
                <w:rFonts w:cstheme="minorHAnsi"/>
              </w:rPr>
              <w:t xml:space="preserve">You will be accessing economic data from both federal and state websites.  In addition, you will need to create tables, graphs, and charts from the tools and resources provided on these websites.  You will be assigned several short exercises designed to give you practice in navigating these websites and using their tools.  </w:t>
            </w:r>
          </w:p>
          <w:p w14:paraId="452C3DB2" w14:textId="77777777" w:rsidR="00E145C2" w:rsidRDefault="00E145C2" w:rsidP="00E145C2">
            <w:pPr>
              <w:rPr>
                <w:rFonts w:cstheme="minorHAnsi"/>
              </w:rPr>
            </w:pPr>
          </w:p>
          <w:p w14:paraId="6B7F889E" w14:textId="4D47BA4B" w:rsidR="00E145C2" w:rsidRPr="00DA582C" w:rsidRDefault="00E145C2" w:rsidP="00E145C2">
            <w:pPr>
              <w:pStyle w:val="ListParagraph"/>
              <w:ind w:left="0"/>
              <w:rPr>
                <w:rFonts w:cstheme="minorHAnsi"/>
                <w:b/>
                <w:bCs/>
              </w:rPr>
            </w:pPr>
            <w:r>
              <w:rPr>
                <w:rFonts w:cstheme="minorHAnsi"/>
              </w:rPr>
              <w:t>These assignments collectively will account for 20% of your final grade.</w:t>
            </w:r>
          </w:p>
          <w:p w14:paraId="2C5FD9FA" w14:textId="28CE99BF" w:rsidR="00D57096" w:rsidRPr="002F7E51" w:rsidRDefault="00D57096" w:rsidP="000F3624">
            <w:pPr>
              <w:rPr>
                <w:rFonts w:cstheme="minorHAnsi"/>
              </w:rPr>
            </w:pP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w:t>
            </w:r>
            <w:r w:rsidRPr="002B749D">
              <w:lastRenderedPageBreak/>
              <w:t>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20868D58" w14:textId="6E2372F8" w:rsidR="00D5624E" w:rsidRPr="002F7E51" w:rsidRDefault="00850A5B" w:rsidP="004706F5">
      <w:pPr>
        <w:pStyle w:val="Heading2"/>
      </w:pPr>
      <w:r>
        <w:lastRenderedPageBreak/>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lastRenderedPageBreak/>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w:t>
            </w:r>
            <w:r w:rsidR="00E13D04" w:rsidRPr="00E13D04">
              <w:rPr>
                <w:rFonts w:asciiTheme="minorHAnsi" w:hAnsiTheme="minorHAnsi" w:cstheme="minorHAnsi"/>
                <w:b w:val="0"/>
                <w:spacing w:val="0"/>
                <w:sz w:val="22"/>
                <w:szCs w:val="22"/>
              </w:rPr>
              <w:lastRenderedPageBreak/>
              <w:t xml:space="preserve">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 xml:space="preserve">It is important for students to understand that faculty are required to report any incidents of maltreatment, discrimination, self-harm, or sexual violence they become aware of, even if those </w:t>
            </w:r>
            <w:r w:rsidRPr="009947C8">
              <w:rPr>
                <w:rFonts w:cstheme="minorHAnsi"/>
                <w:szCs w:val="24"/>
              </w:rPr>
              <w:lastRenderedPageBreak/>
              <w:t>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4435" w14:textId="77777777" w:rsidR="0040386C" w:rsidRDefault="0040386C" w:rsidP="00C35C23">
      <w:r>
        <w:separator/>
      </w:r>
    </w:p>
  </w:endnote>
  <w:endnote w:type="continuationSeparator" w:id="0">
    <w:p w14:paraId="79538E4F" w14:textId="77777777" w:rsidR="0040386C" w:rsidRDefault="0040386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96D84C0"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80BFE">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921D" w14:textId="77777777" w:rsidR="0040386C" w:rsidRDefault="0040386C" w:rsidP="00C35C23">
      <w:r>
        <w:separator/>
      </w:r>
    </w:p>
  </w:footnote>
  <w:footnote w:type="continuationSeparator" w:id="0">
    <w:p w14:paraId="6A9A43E8" w14:textId="77777777" w:rsidR="0040386C" w:rsidRDefault="0040386C"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0246E"/>
    <w:multiLevelType w:val="hybridMultilevel"/>
    <w:tmpl w:val="70EE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851E7"/>
    <w:multiLevelType w:val="hybridMultilevel"/>
    <w:tmpl w:val="1C3207DC"/>
    <w:lvl w:ilvl="0" w:tplc="9F1C91E2">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81318"/>
    <w:multiLevelType w:val="hybridMultilevel"/>
    <w:tmpl w:val="C9381BDE"/>
    <w:lvl w:ilvl="0" w:tplc="F4AAA3A0">
      <w:numFmt w:val="bullet"/>
      <w:lvlText w:val=""/>
      <w:lvlJc w:val="left"/>
      <w:pPr>
        <w:ind w:left="720" w:hanging="360"/>
      </w:pPr>
      <w:rPr>
        <w:rFonts w:ascii="Symbol" w:eastAsia="Calibri" w:hAnsi="Symbol"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39943">
    <w:abstractNumId w:val="1"/>
  </w:num>
  <w:num w:numId="2" w16cid:durableId="1032419143">
    <w:abstractNumId w:val="4"/>
  </w:num>
  <w:num w:numId="3" w16cid:durableId="905722238">
    <w:abstractNumId w:val="9"/>
  </w:num>
  <w:num w:numId="4" w16cid:durableId="2025547001">
    <w:abstractNumId w:val="12"/>
  </w:num>
  <w:num w:numId="5" w16cid:durableId="2907464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5991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4659460">
    <w:abstractNumId w:val="9"/>
  </w:num>
  <w:num w:numId="8" w16cid:durableId="451097284">
    <w:abstractNumId w:val="9"/>
  </w:num>
  <w:num w:numId="9" w16cid:durableId="2015060874">
    <w:abstractNumId w:val="9"/>
  </w:num>
  <w:num w:numId="10" w16cid:durableId="1687487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9928550">
    <w:abstractNumId w:val="9"/>
  </w:num>
  <w:num w:numId="12" w16cid:durableId="1226529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6444844">
    <w:abstractNumId w:val="0"/>
  </w:num>
  <w:num w:numId="14" w16cid:durableId="833715719">
    <w:abstractNumId w:val="8"/>
  </w:num>
  <w:num w:numId="15" w16cid:durableId="558438058">
    <w:abstractNumId w:val="11"/>
  </w:num>
  <w:num w:numId="16" w16cid:durableId="1648241205">
    <w:abstractNumId w:val="5"/>
  </w:num>
  <w:num w:numId="17" w16cid:durableId="854425138">
    <w:abstractNumId w:val="10"/>
  </w:num>
  <w:num w:numId="18" w16cid:durableId="590428663">
    <w:abstractNumId w:val="6"/>
  </w:num>
  <w:num w:numId="19" w16cid:durableId="2523195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6932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4991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7997855">
    <w:abstractNumId w:val="3"/>
  </w:num>
  <w:num w:numId="23" w16cid:durableId="1899435301">
    <w:abstractNumId w:val="16"/>
  </w:num>
  <w:num w:numId="24" w16cid:durableId="4486696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2314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0810250">
    <w:abstractNumId w:val="17"/>
  </w:num>
  <w:num w:numId="27" w16cid:durableId="591399751">
    <w:abstractNumId w:val="2"/>
  </w:num>
  <w:num w:numId="28" w16cid:durableId="650256045">
    <w:abstractNumId w:val="15"/>
  </w:num>
  <w:num w:numId="29" w16cid:durableId="2098554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0972783">
    <w:abstractNumId w:val="13"/>
  </w:num>
  <w:num w:numId="31" w16cid:durableId="1578173065">
    <w:abstractNumId w:val="14"/>
  </w:num>
  <w:num w:numId="32" w16cid:durableId="2027183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025CD"/>
    <w:rsid w:val="00153B4F"/>
    <w:rsid w:val="00175CEE"/>
    <w:rsid w:val="00190648"/>
    <w:rsid w:val="001C647B"/>
    <w:rsid w:val="001C697E"/>
    <w:rsid w:val="001D308C"/>
    <w:rsid w:val="001D5C8E"/>
    <w:rsid w:val="001E0F9C"/>
    <w:rsid w:val="001F7957"/>
    <w:rsid w:val="0020212B"/>
    <w:rsid w:val="002205F4"/>
    <w:rsid w:val="00233E54"/>
    <w:rsid w:val="00251A4B"/>
    <w:rsid w:val="0026108E"/>
    <w:rsid w:val="00271DD3"/>
    <w:rsid w:val="00275568"/>
    <w:rsid w:val="00280BFE"/>
    <w:rsid w:val="00292DBE"/>
    <w:rsid w:val="002A6AF2"/>
    <w:rsid w:val="002B749D"/>
    <w:rsid w:val="002B7BF6"/>
    <w:rsid w:val="002F7E51"/>
    <w:rsid w:val="00306352"/>
    <w:rsid w:val="00313578"/>
    <w:rsid w:val="003336AE"/>
    <w:rsid w:val="00336BD7"/>
    <w:rsid w:val="00360D85"/>
    <w:rsid w:val="0039799E"/>
    <w:rsid w:val="003A2527"/>
    <w:rsid w:val="003C083B"/>
    <w:rsid w:val="003C1C39"/>
    <w:rsid w:val="003F062B"/>
    <w:rsid w:val="003F1AE1"/>
    <w:rsid w:val="0040386C"/>
    <w:rsid w:val="00431549"/>
    <w:rsid w:val="00445E80"/>
    <w:rsid w:val="00465F35"/>
    <w:rsid w:val="004706F5"/>
    <w:rsid w:val="004B4B89"/>
    <w:rsid w:val="004E3ABB"/>
    <w:rsid w:val="005214B5"/>
    <w:rsid w:val="00522282"/>
    <w:rsid w:val="005357A6"/>
    <w:rsid w:val="005420CD"/>
    <w:rsid w:val="005559AF"/>
    <w:rsid w:val="005578A5"/>
    <w:rsid w:val="0056127D"/>
    <w:rsid w:val="005E20D8"/>
    <w:rsid w:val="00615E3A"/>
    <w:rsid w:val="00632E0C"/>
    <w:rsid w:val="00637563"/>
    <w:rsid w:val="006457A0"/>
    <w:rsid w:val="0064666B"/>
    <w:rsid w:val="00665B97"/>
    <w:rsid w:val="0067113A"/>
    <w:rsid w:val="00671C88"/>
    <w:rsid w:val="0068183F"/>
    <w:rsid w:val="00692C48"/>
    <w:rsid w:val="00695857"/>
    <w:rsid w:val="007025BC"/>
    <w:rsid w:val="00706543"/>
    <w:rsid w:val="00707C17"/>
    <w:rsid w:val="00731E75"/>
    <w:rsid w:val="00734DE3"/>
    <w:rsid w:val="00735105"/>
    <w:rsid w:val="0074249A"/>
    <w:rsid w:val="00745254"/>
    <w:rsid w:val="007547EF"/>
    <w:rsid w:val="007A30B0"/>
    <w:rsid w:val="007D0B4D"/>
    <w:rsid w:val="007F5DBA"/>
    <w:rsid w:val="00802861"/>
    <w:rsid w:val="00823088"/>
    <w:rsid w:val="00835B66"/>
    <w:rsid w:val="008403EA"/>
    <w:rsid w:val="00850A5B"/>
    <w:rsid w:val="0086726B"/>
    <w:rsid w:val="00867FFE"/>
    <w:rsid w:val="00877788"/>
    <w:rsid w:val="0088254E"/>
    <w:rsid w:val="0089257E"/>
    <w:rsid w:val="008A7E6F"/>
    <w:rsid w:val="008B1CB9"/>
    <w:rsid w:val="008B2CD7"/>
    <w:rsid w:val="008C13F8"/>
    <w:rsid w:val="008C3F46"/>
    <w:rsid w:val="008C6FE3"/>
    <w:rsid w:val="008D4407"/>
    <w:rsid w:val="008E5214"/>
    <w:rsid w:val="00900AB3"/>
    <w:rsid w:val="009040C5"/>
    <w:rsid w:val="00911837"/>
    <w:rsid w:val="00935F88"/>
    <w:rsid w:val="009446FE"/>
    <w:rsid w:val="00950A98"/>
    <w:rsid w:val="009535AA"/>
    <w:rsid w:val="00963DD6"/>
    <w:rsid w:val="009A0912"/>
    <w:rsid w:val="009A3693"/>
    <w:rsid w:val="009A46C4"/>
    <w:rsid w:val="009E326A"/>
    <w:rsid w:val="009E6DE9"/>
    <w:rsid w:val="009F0FFE"/>
    <w:rsid w:val="009F315B"/>
    <w:rsid w:val="009F7EB9"/>
    <w:rsid w:val="00A1057D"/>
    <w:rsid w:val="00A44A61"/>
    <w:rsid w:val="00A47958"/>
    <w:rsid w:val="00A63ABF"/>
    <w:rsid w:val="00A837A8"/>
    <w:rsid w:val="00AA6DE0"/>
    <w:rsid w:val="00AC7ADA"/>
    <w:rsid w:val="00AD412D"/>
    <w:rsid w:val="00AE2A39"/>
    <w:rsid w:val="00B2465A"/>
    <w:rsid w:val="00B35819"/>
    <w:rsid w:val="00B40244"/>
    <w:rsid w:val="00B43293"/>
    <w:rsid w:val="00B81AA5"/>
    <w:rsid w:val="00B82F31"/>
    <w:rsid w:val="00BA1CE4"/>
    <w:rsid w:val="00BA368E"/>
    <w:rsid w:val="00BA47D9"/>
    <w:rsid w:val="00BC1CAC"/>
    <w:rsid w:val="00C03C32"/>
    <w:rsid w:val="00C07D48"/>
    <w:rsid w:val="00C20C57"/>
    <w:rsid w:val="00C3030B"/>
    <w:rsid w:val="00C35C23"/>
    <w:rsid w:val="00C47E30"/>
    <w:rsid w:val="00C83888"/>
    <w:rsid w:val="00C84B15"/>
    <w:rsid w:val="00C91A87"/>
    <w:rsid w:val="00CA4C51"/>
    <w:rsid w:val="00CA4E51"/>
    <w:rsid w:val="00CA62B8"/>
    <w:rsid w:val="00CE4A78"/>
    <w:rsid w:val="00CF2F84"/>
    <w:rsid w:val="00D116C8"/>
    <w:rsid w:val="00D55C77"/>
    <w:rsid w:val="00D5624E"/>
    <w:rsid w:val="00D56FF0"/>
    <w:rsid w:val="00D57096"/>
    <w:rsid w:val="00D67BE8"/>
    <w:rsid w:val="00D70026"/>
    <w:rsid w:val="00D87241"/>
    <w:rsid w:val="00D90D49"/>
    <w:rsid w:val="00DA05D1"/>
    <w:rsid w:val="00DA582C"/>
    <w:rsid w:val="00DA620A"/>
    <w:rsid w:val="00DC44C6"/>
    <w:rsid w:val="00DF1ABA"/>
    <w:rsid w:val="00E13D04"/>
    <w:rsid w:val="00E145C2"/>
    <w:rsid w:val="00E1501D"/>
    <w:rsid w:val="00E25846"/>
    <w:rsid w:val="00E268A5"/>
    <w:rsid w:val="00E306C0"/>
    <w:rsid w:val="00E52A71"/>
    <w:rsid w:val="00E5327D"/>
    <w:rsid w:val="00E70D64"/>
    <w:rsid w:val="00F120EC"/>
    <w:rsid w:val="00F242A0"/>
    <w:rsid w:val="00F35B34"/>
    <w:rsid w:val="00F3645D"/>
    <w:rsid w:val="00F40108"/>
    <w:rsid w:val="00F615CA"/>
    <w:rsid w:val="00F65B71"/>
    <w:rsid w:val="00F76537"/>
    <w:rsid w:val="00F975E1"/>
    <w:rsid w:val="00FA5AF2"/>
    <w:rsid w:val="00FA5C50"/>
    <w:rsid w:val="00FC2D43"/>
    <w:rsid w:val="00FD0179"/>
    <w:rsid w:val="00FD5620"/>
    <w:rsid w:val="00FD6E0D"/>
    <w:rsid w:val="00FD7167"/>
    <w:rsid w:val="00FE00ED"/>
    <w:rsid w:val="00FE4257"/>
    <w:rsid w:val="00FE4722"/>
    <w:rsid w:val="00FF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ed.stlouisfed.org" TargetMode="External"/><Relationship Id="rId18" Type="http://schemas.openxmlformats.org/officeDocument/2006/relationships/hyperlink" Target="https://community.canvaslms.com/docs/DOC-10701"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s://www.uwsp.edu/regrec/Pages/Attendance-Policy.aspx" TargetMode="External"/><Relationship Id="rId21" Type="http://schemas.openxmlformats.org/officeDocument/2006/relationships/hyperlink" Target="mailto:techhelp@uwsp.edu"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yperlink" Target="https://www.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3.png"/><Relationship Id="rId25" Type="http://schemas.openxmlformats.org/officeDocument/2006/relationships/hyperlink" Target="https://www.uwsp.edu/online/Pages/Online%20Student%20Orientation.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hyperlink" Target="https://uws.instructure.com/courses/45767" TargetMode="External"/><Relationship Id="rId29" Type="http://schemas.openxmlformats.org/officeDocument/2006/relationships/hyperlink" Target="https://www.uwsp.edu/datc/Pages/default.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wsp.edu/tlc/Pages/techTutoring.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jobcenterofwisconsin.com/wisconomy/" TargetMode="External"/><Relationship Id="rId23" Type="http://schemas.openxmlformats.org/officeDocument/2006/relationships/hyperlink" Target="https://www.uwsp.edu/online/Pages/Student-Support.aspx" TargetMode="External"/><Relationship Id="rId28" Type="http://schemas.openxmlformats.org/officeDocument/2006/relationships/hyperlink" Target="mailto:datctr@uwsp.edu" TargetMode="External"/><Relationship Id="rId36" Type="http://schemas.openxmlformats.org/officeDocument/2006/relationships/hyperlink" Target="https://www.uwsp.edu/dos/Pages/Anonymous-Report.aspx"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ommunity.canvaslms.com/docs/DOC-3891" TargetMode="External"/><Relationship Id="rId31" Type="http://schemas.openxmlformats.org/officeDocument/2006/relationships/hyperlink" Target="mailto:dos@uwsp.edu"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a.gov" TargetMode="External"/><Relationship Id="rId22" Type="http://schemas.openxmlformats.org/officeDocument/2006/relationships/hyperlink" Target="https://www.uwsp.edu/infotech/Pages/ServiceDesk/default.aspx"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yperlink" Target="https://www.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Value>Online</Value>
    </Campus>
    <Number xmlns="409cf07c-705a-4568-bc2e-e1a7cd36a2d3">760</Number>
    <Section xmlns="409cf07c-705a-4568-bc2e-e1a7cd36a2d3" xsi:nil="true"/>
    <Calendar_x0020_Year xmlns="409cf07c-705a-4568-bc2e-e1a7cd36a2d3">2022</Calendar_x0020_Year>
    <Course_x0020_Name xmlns="409cf07c-705a-4568-bc2e-e1a7cd36a2d3">Analysis of Economic Conditions For Business in Wisconsin</Course_x0020_Name>
    <Instructor xmlns="409cf07c-705a-4568-bc2e-e1a7cd36a2d3">Scott Wallace</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686B8-ECA9-4208-A3D0-F21966CD9352}"/>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4368</Words>
  <Characters>24901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Wallace, Scott</cp:lastModifiedBy>
  <cp:revision>22</cp:revision>
  <dcterms:created xsi:type="dcterms:W3CDTF">2022-08-11T19:59:00Z</dcterms:created>
  <dcterms:modified xsi:type="dcterms:W3CDTF">2022-08-11T20:18:00Z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